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49" w:rsidRDefault="00CD6F63">
      <w:r>
        <w:rPr>
          <w:noProof/>
        </w:rPr>
        <w:pict>
          <v:shapetype id="_x0000_t202" coordsize="21600,21600" o:spt="202" path="m,l,21600r21600,l21600,xe">
            <v:stroke joinstyle="miter"/>
            <v:path gradientshapeok="t" o:connecttype="rect"/>
          </v:shapetype>
          <v:shape id="_x0000_s1028" type="#_x0000_t202" style="position:absolute;margin-left:207pt;margin-top:18pt;width:261pt;height:108pt;z-index:251657728">
            <v:textbox>
              <w:txbxContent>
                <w:p w:rsidR="00011F3D" w:rsidRPr="00133149" w:rsidRDefault="00011F3D" w:rsidP="00133149">
                  <w:pPr>
                    <w:jc w:val="center"/>
                    <w:rPr>
                      <w:b/>
                      <w:sz w:val="48"/>
                      <w:szCs w:val="48"/>
                    </w:rPr>
                  </w:pPr>
                  <w:r w:rsidRPr="00133149">
                    <w:rPr>
                      <w:b/>
                      <w:sz w:val="48"/>
                      <w:szCs w:val="48"/>
                    </w:rPr>
                    <w:t xml:space="preserve">Mrs. </w:t>
                  </w:r>
                  <w:r w:rsidR="00E66C59">
                    <w:rPr>
                      <w:b/>
                      <w:sz w:val="48"/>
                      <w:szCs w:val="48"/>
                    </w:rPr>
                    <w:t>Keller</w:t>
                  </w:r>
                  <w:r w:rsidRPr="00133149">
                    <w:rPr>
                      <w:b/>
                      <w:sz w:val="48"/>
                      <w:szCs w:val="48"/>
                    </w:rPr>
                    <w:t>’s Discipline Plan</w:t>
                  </w:r>
                </w:p>
                <w:p w:rsidR="00011F3D" w:rsidRPr="00133149" w:rsidRDefault="007A423D" w:rsidP="00133149">
                  <w:pPr>
                    <w:jc w:val="center"/>
                    <w:rPr>
                      <w:b/>
                      <w:sz w:val="48"/>
                      <w:szCs w:val="48"/>
                    </w:rPr>
                  </w:pPr>
                  <w:r>
                    <w:rPr>
                      <w:b/>
                      <w:sz w:val="48"/>
                      <w:szCs w:val="48"/>
                    </w:rPr>
                    <w:t>2013-2014</w:t>
                  </w:r>
                </w:p>
              </w:txbxContent>
            </v:textbox>
          </v:shape>
        </w:pict>
      </w:r>
      <w:r w:rsidR="007A423D">
        <w:rPr>
          <w:noProof/>
        </w:rPr>
        <w:drawing>
          <wp:inline distT="0" distB="0" distL="0" distR="0">
            <wp:extent cx="1619250" cy="1714500"/>
            <wp:effectExtent l="19050" t="0" r="0" b="0"/>
            <wp:docPr id="1" name="Picture 1" descr="MPj04395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5550000[1]"/>
                    <pic:cNvPicPr>
                      <a:picLocks noChangeAspect="1" noChangeArrowheads="1"/>
                    </pic:cNvPicPr>
                  </pic:nvPicPr>
                  <pic:blipFill>
                    <a:blip r:embed="rId5" cstate="print"/>
                    <a:srcRect/>
                    <a:stretch>
                      <a:fillRect/>
                    </a:stretch>
                  </pic:blipFill>
                  <pic:spPr bwMode="auto">
                    <a:xfrm>
                      <a:off x="0" y="0"/>
                      <a:ext cx="1619250" cy="1714500"/>
                    </a:xfrm>
                    <a:prstGeom prst="rect">
                      <a:avLst/>
                    </a:prstGeom>
                    <a:noFill/>
                    <a:ln w="9525">
                      <a:noFill/>
                      <a:miter lim="800000"/>
                      <a:headEnd/>
                      <a:tailEnd/>
                    </a:ln>
                  </pic:spPr>
                </pic:pic>
              </a:graphicData>
            </a:graphic>
          </wp:inline>
        </w:drawing>
      </w:r>
    </w:p>
    <w:p w:rsidR="00133149" w:rsidRDefault="00133149"/>
    <w:p w:rsidR="00133149" w:rsidRDefault="00133149"/>
    <w:p w:rsidR="00133149" w:rsidRDefault="00133149">
      <w:pPr>
        <w:rPr>
          <w:sz w:val="32"/>
          <w:szCs w:val="32"/>
        </w:rPr>
      </w:pPr>
      <w:r>
        <w:rPr>
          <w:sz w:val="32"/>
          <w:szCs w:val="32"/>
        </w:rPr>
        <w:t>Classroom Rules:</w:t>
      </w:r>
    </w:p>
    <w:p w:rsidR="00E66C59" w:rsidRPr="00E66C59" w:rsidRDefault="00E66C59" w:rsidP="00E66C59">
      <w:pPr>
        <w:numPr>
          <w:ilvl w:val="0"/>
          <w:numId w:val="1"/>
        </w:numPr>
        <w:rPr>
          <w:sz w:val="32"/>
          <w:szCs w:val="32"/>
        </w:rPr>
      </w:pPr>
      <w:r>
        <w:rPr>
          <w:sz w:val="32"/>
          <w:szCs w:val="32"/>
        </w:rPr>
        <w:t>Show respect for others and their property at all times.</w:t>
      </w:r>
    </w:p>
    <w:p w:rsidR="00133149" w:rsidRDefault="00011F3D" w:rsidP="00133149">
      <w:pPr>
        <w:numPr>
          <w:ilvl w:val="0"/>
          <w:numId w:val="1"/>
        </w:numPr>
        <w:rPr>
          <w:sz w:val="32"/>
          <w:szCs w:val="32"/>
        </w:rPr>
      </w:pPr>
      <w:r>
        <w:rPr>
          <w:sz w:val="32"/>
          <w:szCs w:val="32"/>
        </w:rPr>
        <w:t>Follow teacher’s directions immediately.</w:t>
      </w:r>
    </w:p>
    <w:p w:rsidR="00133149" w:rsidRDefault="00011F3D" w:rsidP="00133149">
      <w:pPr>
        <w:numPr>
          <w:ilvl w:val="0"/>
          <w:numId w:val="1"/>
        </w:numPr>
        <w:rPr>
          <w:sz w:val="32"/>
          <w:szCs w:val="32"/>
        </w:rPr>
      </w:pPr>
      <w:r>
        <w:rPr>
          <w:sz w:val="32"/>
          <w:szCs w:val="32"/>
        </w:rPr>
        <w:t>Keep hands and feet to yourself.</w:t>
      </w:r>
    </w:p>
    <w:p w:rsidR="00133149" w:rsidRDefault="00011F3D" w:rsidP="00011F3D">
      <w:pPr>
        <w:numPr>
          <w:ilvl w:val="0"/>
          <w:numId w:val="1"/>
        </w:numPr>
        <w:rPr>
          <w:sz w:val="32"/>
          <w:szCs w:val="32"/>
        </w:rPr>
      </w:pPr>
      <w:r>
        <w:rPr>
          <w:sz w:val="32"/>
          <w:szCs w:val="32"/>
        </w:rPr>
        <w:t>Remain quiet and/or seated during appropriate times.</w:t>
      </w:r>
    </w:p>
    <w:p w:rsidR="00011F3D" w:rsidRDefault="00011F3D" w:rsidP="00011F3D">
      <w:pPr>
        <w:ind w:left="720"/>
        <w:rPr>
          <w:sz w:val="32"/>
          <w:szCs w:val="32"/>
        </w:rPr>
      </w:pPr>
    </w:p>
    <w:p w:rsidR="00133149" w:rsidRPr="00E66C59" w:rsidRDefault="00133149" w:rsidP="00133149">
      <w:pPr>
        <w:rPr>
          <w:sz w:val="28"/>
          <w:szCs w:val="28"/>
        </w:rPr>
      </w:pPr>
      <w:r w:rsidRPr="00E66C59">
        <w:rPr>
          <w:sz w:val="28"/>
          <w:szCs w:val="28"/>
        </w:rPr>
        <w:t>Consequences:</w:t>
      </w:r>
    </w:p>
    <w:p w:rsidR="00133149" w:rsidRPr="00E66C59" w:rsidRDefault="00133149" w:rsidP="00133149">
      <w:pPr>
        <w:numPr>
          <w:ilvl w:val="0"/>
          <w:numId w:val="2"/>
        </w:numPr>
        <w:rPr>
          <w:sz w:val="28"/>
          <w:szCs w:val="28"/>
        </w:rPr>
      </w:pPr>
      <w:r w:rsidRPr="00E66C59">
        <w:rPr>
          <w:sz w:val="28"/>
          <w:szCs w:val="28"/>
        </w:rPr>
        <w:t>Verbal Warning.</w:t>
      </w:r>
    </w:p>
    <w:p w:rsidR="00133149" w:rsidRPr="00E66C59" w:rsidRDefault="00133149" w:rsidP="00133149">
      <w:pPr>
        <w:numPr>
          <w:ilvl w:val="0"/>
          <w:numId w:val="2"/>
        </w:numPr>
        <w:rPr>
          <w:sz w:val="28"/>
          <w:szCs w:val="28"/>
        </w:rPr>
      </w:pPr>
      <w:r w:rsidRPr="00E66C59">
        <w:rPr>
          <w:sz w:val="28"/>
          <w:szCs w:val="28"/>
        </w:rPr>
        <w:t xml:space="preserve">Change </w:t>
      </w:r>
      <w:r w:rsidR="00E66C59" w:rsidRPr="00E66C59">
        <w:rPr>
          <w:sz w:val="28"/>
          <w:szCs w:val="28"/>
        </w:rPr>
        <w:t>color</w:t>
      </w:r>
      <w:r w:rsidRPr="00E66C59">
        <w:rPr>
          <w:sz w:val="28"/>
          <w:szCs w:val="28"/>
        </w:rPr>
        <w:t xml:space="preserve"> from green to yellow:</w:t>
      </w:r>
      <w:r w:rsidR="007A423D" w:rsidRPr="00E66C59">
        <w:rPr>
          <w:sz w:val="28"/>
          <w:szCs w:val="28"/>
        </w:rPr>
        <w:t xml:space="preserve"> </w:t>
      </w:r>
      <w:r w:rsidR="00E66C59" w:rsidRPr="00E66C59">
        <w:rPr>
          <w:sz w:val="28"/>
          <w:szCs w:val="28"/>
        </w:rPr>
        <w:t>Stop and Think About It</w:t>
      </w:r>
    </w:p>
    <w:p w:rsidR="00133149" w:rsidRPr="00E66C59" w:rsidRDefault="00133149" w:rsidP="00133149">
      <w:pPr>
        <w:numPr>
          <w:ilvl w:val="0"/>
          <w:numId w:val="2"/>
        </w:numPr>
        <w:rPr>
          <w:sz w:val="28"/>
          <w:szCs w:val="28"/>
        </w:rPr>
      </w:pPr>
      <w:r w:rsidRPr="00E66C59">
        <w:rPr>
          <w:sz w:val="28"/>
          <w:szCs w:val="28"/>
        </w:rPr>
        <w:t xml:space="preserve">Change </w:t>
      </w:r>
      <w:r w:rsidR="00E66C59" w:rsidRPr="00E66C59">
        <w:rPr>
          <w:sz w:val="28"/>
          <w:szCs w:val="28"/>
        </w:rPr>
        <w:t xml:space="preserve">color </w:t>
      </w:r>
      <w:r w:rsidRPr="00E66C59">
        <w:rPr>
          <w:sz w:val="28"/>
          <w:szCs w:val="28"/>
        </w:rPr>
        <w:t>from ye</w:t>
      </w:r>
      <w:r w:rsidR="007A423D" w:rsidRPr="00E66C59">
        <w:rPr>
          <w:sz w:val="28"/>
          <w:szCs w:val="28"/>
        </w:rPr>
        <w:t xml:space="preserve">llow to </w:t>
      </w:r>
      <w:r w:rsidR="00E66C59" w:rsidRPr="00E66C59">
        <w:rPr>
          <w:sz w:val="28"/>
          <w:szCs w:val="28"/>
        </w:rPr>
        <w:t>orange</w:t>
      </w:r>
      <w:r w:rsidR="007A423D" w:rsidRPr="00E66C59">
        <w:rPr>
          <w:sz w:val="28"/>
          <w:szCs w:val="28"/>
        </w:rPr>
        <w:t xml:space="preserve">: </w:t>
      </w:r>
      <w:r w:rsidR="00E66C59" w:rsidRPr="00E66C59">
        <w:rPr>
          <w:sz w:val="28"/>
          <w:szCs w:val="28"/>
        </w:rPr>
        <w:t>Lose 10 minutes of recess/free time</w:t>
      </w:r>
      <w:r w:rsidR="007A423D" w:rsidRPr="00E66C59">
        <w:rPr>
          <w:sz w:val="28"/>
          <w:szCs w:val="28"/>
        </w:rPr>
        <w:t>.</w:t>
      </w:r>
    </w:p>
    <w:p w:rsidR="00133149" w:rsidRPr="00E66C59" w:rsidRDefault="00E66C59" w:rsidP="00133149">
      <w:pPr>
        <w:numPr>
          <w:ilvl w:val="0"/>
          <w:numId w:val="2"/>
        </w:numPr>
        <w:rPr>
          <w:sz w:val="28"/>
          <w:szCs w:val="28"/>
        </w:rPr>
      </w:pPr>
      <w:r w:rsidRPr="00E66C59">
        <w:rPr>
          <w:sz w:val="28"/>
          <w:szCs w:val="28"/>
        </w:rPr>
        <w:t xml:space="preserve">Change color from orange to red: </w:t>
      </w:r>
      <w:r w:rsidR="00133149" w:rsidRPr="00E66C59">
        <w:rPr>
          <w:sz w:val="28"/>
          <w:szCs w:val="28"/>
        </w:rPr>
        <w:t>Pink ticket sent home.</w:t>
      </w:r>
    </w:p>
    <w:p w:rsidR="00133149" w:rsidRPr="00E66C59" w:rsidRDefault="00133149" w:rsidP="00133149">
      <w:pPr>
        <w:ind w:left="360"/>
        <w:rPr>
          <w:sz w:val="28"/>
          <w:szCs w:val="28"/>
        </w:rPr>
      </w:pPr>
    </w:p>
    <w:p w:rsidR="00133149" w:rsidRPr="00E66C59" w:rsidRDefault="00133149" w:rsidP="00133149">
      <w:pPr>
        <w:rPr>
          <w:sz w:val="28"/>
          <w:szCs w:val="28"/>
        </w:rPr>
      </w:pPr>
      <w:r w:rsidRPr="00E66C59">
        <w:rPr>
          <w:sz w:val="28"/>
          <w:szCs w:val="28"/>
        </w:rPr>
        <w:t>Rewards:</w:t>
      </w:r>
    </w:p>
    <w:p w:rsidR="00133149" w:rsidRPr="00E66C59" w:rsidRDefault="00E66C59" w:rsidP="00133149">
      <w:pPr>
        <w:numPr>
          <w:ilvl w:val="0"/>
          <w:numId w:val="3"/>
        </w:numPr>
        <w:rPr>
          <w:sz w:val="28"/>
          <w:szCs w:val="28"/>
        </w:rPr>
      </w:pPr>
      <w:r w:rsidRPr="00E66C59">
        <w:rPr>
          <w:sz w:val="28"/>
          <w:szCs w:val="28"/>
        </w:rPr>
        <w:t>Change color to blue: Good Choices- verbal praise</w:t>
      </w:r>
    </w:p>
    <w:p w:rsidR="00E66C59" w:rsidRPr="00E66C59" w:rsidRDefault="00E66C59" w:rsidP="00133149">
      <w:pPr>
        <w:numPr>
          <w:ilvl w:val="0"/>
          <w:numId w:val="3"/>
        </w:numPr>
        <w:rPr>
          <w:sz w:val="28"/>
          <w:szCs w:val="28"/>
        </w:rPr>
      </w:pPr>
      <w:r w:rsidRPr="00E66C59">
        <w:rPr>
          <w:sz w:val="28"/>
          <w:szCs w:val="28"/>
        </w:rPr>
        <w:t>Change color to purple: Great Job – sticker</w:t>
      </w:r>
    </w:p>
    <w:p w:rsidR="00E66C59" w:rsidRPr="00E66C59" w:rsidRDefault="00E66C59" w:rsidP="00133149">
      <w:pPr>
        <w:numPr>
          <w:ilvl w:val="0"/>
          <w:numId w:val="3"/>
        </w:numPr>
        <w:rPr>
          <w:sz w:val="28"/>
          <w:szCs w:val="28"/>
        </w:rPr>
      </w:pPr>
      <w:r w:rsidRPr="00E66C59">
        <w:rPr>
          <w:sz w:val="28"/>
          <w:szCs w:val="28"/>
        </w:rPr>
        <w:t>Change color to pink: Super Student- special snack</w:t>
      </w:r>
    </w:p>
    <w:p w:rsidR="00133149" w:rsidRPr="00E66C59" w:rsidRDefault="00E66C59" w:rsidP="00133149">
      <w:pPr>
        <w:numPr>
          <w:ilvl w:val="0"/>
          <w:numId w:val="3"/>
        </w:numPr>
        <w:rPr>
          <w:sz w:val="28"/>
          <w:szCs w:val="28"/>
        </w:rPr>
      </w:pPr>
      <w:r w:rsidRPr="00E66C59">
        <w:rPr>
          <w:sz w:val="28"/>
          <w:szCs w:val="28"/>
        </w:rPr>
        <w:t>If your student stays on green or above all week they will get to participate in “Free Choice Friday” time, and a certificate will be sent home.</w:t>
      </w:r>
    </w:p>
    <w:p w:rsidR="00E66C59" w:rsidRPr="00E66C59" w:rsidRDefault="00E66C59" w:rsidP="00E66C59">
      <w:pPr>
        <w:ind w:left="720"/>
        <w:rPr>
          <w:sz w:val="32"/>
          <w:szCs w:val="32"/>
        </w:rPr>
      </w:pPr>
    </w:p>
    <w:p w:rsidR="00133149" w:rsidRDefault="00133149" w:rsidP="00E66C59">
      <w:pPr>
        <w:jc w:val="center"/>
        <w:rPr>
          <w:sz w:val="32"/>
          <w:szCs w:val="32"/>
        </w:rPr>
      </w:pPr>
      <w:r>
        <w:rPr>
          <w:sz w:val="32"/>
          <w:szCs w:val="32"/>
        </w:rPr>
        <w:t>** Consequences may change depending upon severity of student’s behavior</w:t>
      </w:r>
      <w:proofErr w:type="gramStart"/>
      <w:r>
        <w:rPr>
          <w:sz w:val="32"/>
          <w:szCs w:val="32"/>
        </w:rPr>
        <w:t>.*</w:t>
      </w:r>
      <w:proofErr w:type="gramEnd"/>
      <w:r>
        <w:rPr>
          <w:sz w:val="32"/>
          <w:szCs w:val="32"/>
        </w:rPr>
        <w:t>*</w:t>
      </w:r>
    </w:p>
    <w:p w:rsidR="00E66C59" w:rsidRDefault="00E66C59" w:rsidP="00E66C59">
      <w:pPr>
        <w:jc w:val="center"/>
        <w:rPr>
          <w:sz w:val="32"/>
          <w:szCs w:val="32"/>
        </w:rPr>
      </w:pPr>
    </w:p>
    <w:p w:rsidR="00133149" w:rsidRPr="00133149" w:rsidRDefault="00133149" w:rsidP="00133149">
      <w:pPr>
        <w:rPr>
          <w:sz w:val="32"/>
          <w:szCs w:val="32"/>
        </w:rPr>
      </w:pPr>
      <w:r>
        <w:rPr>
          <w:sz w:val="32"/>
          <w:szCs w:val="32"/>
        </w:rPr>
        <w:t>** Daily behavior will be recorded in your child’s daily folder.  This will allow you to be aware of your child’s behavior each day.  Please make time each evening to check and initial your child’s folder so that your child knows you are aware of their behavior</w:t>
      </w:r>
      <w:proofErr w:type="gramStart"/>
      <w:r>
        <w:rPr>
          <w:sz w:val="32"/>
          <w:szCs w:val="32"/>
        </w:rPr>
        <w:t>.*</w:t>
      </w:r>
      <w:proofErr w:type="gramEnd"/>
      <w:r>
        <w:rPr>
          <w:sz w:val="32"/>
          <w:szCs w:val="32"/>
        </w:rPr>
        <w:t>*</w:t>
      </w:r>
    </w:p>
    <w:sectPr w:rsidR="00133149" w:rsidRPr="00133149" w:rsidSect="00CD6F6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318C9"/>
    <w:multiLevelType w:val="hybridMultilevel"/>
    <w:tmpl w:val="2CE49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FF5C75"/>
    <w:multiLevelType w:val="hybridMultilevel"/>
    <w:tmpl w:val="0394C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AD6884"/>
    <w:multiLevelType w:val="hybridMultilevel"/>
    <w:tmpl w:val="3E78E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33149"/>
    <w:rsid w:val="00011F3D"/>
    <w:rsid w:val="00133149"/>
    <w:rsid w:val="005A7FB4"/>
    <w:rsid w:val="007A423D"/>
    <w:rsid w:val="00A24D2A"/>
    <w:rsid w:val="00CD6F63"/>
    <w:rsid w:val="00E66C59"/>
    <w:rsid w:val="00FF6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3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gm-28</dc:creator>
  <cp:keywords/>
  <dc:description/>
  <cp:lastModifiedBy>kellerj</cp:lastModifiedBy>
  <cp:revision>2</cp:revision>
  <cp:lastPrinted>2013-08-13T19:20:00Z</cp:lastPrinted>
  <dcterms:created xsi:type="dcterms:W3CDTF">2013-08-14T23:25:00Z</dcterms:created>
  <dcterms:modified xsi:type="dcterms:W3CDTF">2013-08-14T23:25:00Z</dcterms:modified>
</cp:coreProperties>
</file>